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Ekscytujące nowości od iiyama. Firma zaprasza na targi ISE 2023!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iiyama weźmie udział w międzynarodowych targach ISE 2023, które odbędą się w dniach 31 stycznia - 3 lutego w Barcelonie. Światowy lider w zakresie monitorów i profesjonalnych wyświetlaczy zaprezentuje szereg nowości, w tym dwa ultraszerokie wyświetlacze o przekątnej 105 cali!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nadchodzących targów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Integrated Systems Europe (ISE)</w:t>
        </w:r>
      </w:hyperlink>
      <w:r>
        <w:rPr>
          <w:rFonts w:ascii="calibri" w:hAnsi="calibri" w:eastAsia="calibri" w:cs="calibri"/>
          <w:sz w:val="24"/>
          <w:szCs w:val="24"/>
        </w:rPr>
        <w:t xml:space="preserve"> gwiazdami stoiska iiyama będą 105-calowe wyświetlacze ProLite TE10518UWI-B1AG z dotykowym panelem wykorzystującym technologię podczerwieni oraz ProLite LH10551WUS-B1AG. Oba monitory oferują ultrapanoramiczne wyświetlacze o proporcjach 21:9, rozdzielczości 5K, i bazują na systemie operacyjnym Android 13 (iiWare13). Dodatkowo wyróżnia je nowoczesny design ze smukłym obramowaniem.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60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ProLite TE10518UWI-B1AG można zintegrować z wysokiej klasy salami konferencyjnymi, aby zapewnić Microsoft Teams Rooms z widokiem osób "w pierwszym rzędzie" (Front RoW) w formacie 21:9, dzięki czemu widok galerii podczas udostępniania treści pojawia się na wysokości wzroku, a powiadomienia o czacie i podniesionej ręce są widoczne na bocznym pasku.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9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ProLite LH10551WUS-B1AG z kolei idealnie sprawdzi się do instalacji w przestrzeni sklepowej. Wyświetlacz jest przeznaczony do pracy 24 godziny na dobę, 7 dni w tygodniu i może być używany w orientacji poziomej lub pionowej.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 i wiele innych nowości iiyama będzie można zobaczyć na targach ISE na stoisku 3S350 w hali 3.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inkedin.com/company/integrated-systems-europe-ise-/" TargetMode="External"/><Relationship Id="rId8" Type="http://schemas.openxmlformats.org/officeDocument/2006/relationships/image" Target="media/section_image1.png"/><Relationship Id="rId9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2026-08-12T19:06:20+02:00</dcterms:created>
  <dcterms:modified xsi:type="dcterms:W3CDTF">2026-08-12T19:06:20+02:00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