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monitory iiyama z serii TE12 – idealne dopasowanie do potrzeb biznesu i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wprowadziła na rynek nową serię ekranów TE12, w skład której wchodzą wysoce wyspecjalizowane wyświetlacze interaktywne. Funkcje i możliwości nowych monitorów idealnie sprawdzą się w sektorze edukacji, ale również w biznesie – wszędzie tam, gdzie sprzęt jest wykorzystywany przez kilku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jest dostępna w kilku rozmiarach od 55”, 65”, 75”, 86”, aż do nawet 98”. Na wyróżnienie zasługuje hybrydowe rozwiązanie systemowe – sprzęt wykorzystuje system operacyjny Android, jednak posiada również dodatkowe złącze Windows PC.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tej serii mają preinstalowany pakiet oprogramowania iiWARE10, który pozwala na łatwe korzystanie z profili użytkowników z dostępem do plików zapisanych w chmurze przez każdego z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Spersonalizowane ustawienia pozwalają na niezwykle wygodny i intuicyjny dostęp do ulubionych aplikacji przez poszczególnych użytkowników. Dodatkowo każdy z nich ma możliwość bezpośredniego otwierania dowolnych aplikacji pakietu MS Office (takie jak PowerPoint) na wyświetlaczu, bez konieczności wstępnej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ułatwienia współpracy zdalnych zespołów, dzięki aplikacji iiyama Share możliwe będzie połączenie z ekranem nawet do 9 urządzeń jednocześnie! System operacyjny wspiera też takie programy jak AirPlay, Chromecast i Miracast, co czyni je prawdziwie interaktywnymi. Dodatkowo za pośrednictwem Wi-Fi podłączeni użytkownicy mogą łatwo udostępniać, przesyłać i edytować treści ze swoich urządzeń osobistych na wyświetlaczach serii TE12 i odwrotnie!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interfejs 4K z technologią PureTouch-IR oferuje 40 punktów dotykowych i dokładność dotyku nawet do 1 mm, umożliwiając płynne i szybkie dodawanie adnotacji, podczas gdy preinstalowana aplikacja Note umożliwia wizualizację i prezentację pomysłów.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opcjonalnemu złączu Windows PC użytkownicy mogą mieć pełną kontrolę nad zabezpieczeniami i cieszyć się elastycznością systemu Windows, oraz możliwościami współpracy z całym ekosystemem Microsoft. Funkcje takie jak blokada ekranu i </w:t>
      </w:r>
      <w:r>
        <w:rPr>
          <w:rFonts w:ascii="calibri" w:hAnsi="calibri" w:eastAsia="calibri" w:cs="calibri"/>
          <w:sz w:val="24"/>
          <w:szCs w:val="24"/>
        </w:rPr>
        <w:t xml:space="preserve">USB passcode protection </w:t>
      </w:r>
      <w:r>
        <w:rPr>
          <w:rFonts w:ascii="calibri" w:hAnsi="calibri" w:eastAsia="calibri" w:cs="calibri"/>
          <w:sz w:val="24"/>
          <w:szCs w:val="24"/>
        </w:rPr>
        <w:t xml:space="preserve">zapewniają bezpieczeństwo użytkownikom, a nowa aplikacja Clean usuwa wszystkie używane dane i hasła, aby zagwarantować najwyższy poziom prywatności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złącze USB-C pozwala użytkownikom ładować urządzenie z mocą 65 W oraz łączyć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przesyłać wideo, oraz audio za pośrednictwem jednego, wygodnego portu, tworząc prostsze środowisko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2026-01-16T00:46:04+01:00</dcterms:created>
  <dcterms:modified xsi:type="dcterms:W3CDTF">2026-01-16T00:46:04+01:00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