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promocjami z okazji Black Friday. Monitory taniej nawet o 200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to już tradycyjnie miesiąc atrakcyjnych okazji, również w ofercie iiyama. Producent startuje z promocją na Black Friday, w ramach której przy zakupie wybranych monitorów można zaoszczędzić nawet do 200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gier lub pracy biurowej? Kupując wybrane modele iiyama, możecie zaoszczędzić nawet do 200 zł. Z okazji nadchodzącego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Friday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marka przeceniła swoje gamingowe modele G-Master i biurowe ProLite. Akcja startuje 13 listopada i potrwa do 28 listopada bieżącego roku. Co trzeba zrobić, aby skorzystać z promocji? Wystarczy, że w podanym okresie kupicie monitor u jednego z autoryzowanych partnerów marki iiyama.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ProLite XU2493HS-B5, który w promocji z okazji Black Friday kupić można już za 399 zł, jak również monitory skierowane do najbardziej wymagających graczy, jak G-Master GB2790QSU-B5 Gold Phoenix. Jest to idealna okazja, by zainwestować w nowy sprzęt, który wyniesie nas na wyższy poziom gamingowych zmagań!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idealna okazja, by zainwestować w nowy sprzęt, który wyniesie nas na wyższy poziom gamingowych zmagań!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można skorzystać u autoryzowanych partnerów iiyama: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X-kom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Komputronik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morele.net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iiyama-sklep.pl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 RTV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proline.pl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Alsen</w:t>
        </w:r>
      </w:hyperlink>
      <w:r>
        <w:rPr>
          <w:rFonts w:ascii="calibri" w:hAnsi="calibri" w:eastAsia="calibri" w:cs="calibri"/>
          <w:sz w:val="24"/>
          <w:szCs w:val="24"/>
        </w:rPr>
        <w:t xml:space="preserve">, pełną listę sklepów znajdą Państwo na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https://iiyama.com/pl_pl/kup-monitor/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17px; height:53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thardware.pl/black-friday/" TargetMode="External"/><Relationship Id="rId9" Type="http://schemas.openxmlformats.org/officeDocument/2006/relationships/hyperlink" Target="https://www.x-kom.pl" TargetMode="External"/><Relationship Id="rId10" Type="http://schemas.openxmlformats.org/officeDocument/2006/relationships/hyperlink" Target="http://iiyama.biuroprasowe.pl/word/?hash=ee86b903a1bc60c4c8624d75d7041033&amp;id=202707&amp;typ=eprkomputronik.pl" TargetMode="External"/><Relationship Id="rId11" Type="http://schemas.openxmlformats.org/officeDocument/2006/relationships/hyperlink" Target="http://morele.net/" TargetMode="External"/><Relationship Id="rId12" Type="http://schemas.openxmlformats.org/officeDocument/2006/relationships/hyperlink" Target="http://iiyama-sklep.pl/" TargetMode="External"/><Relationship Id="rId13" Type="http://schemas.openxmlformats.org/officeDocument/2006/relationships/hyperlink" Target="http://iiyama.biuroprasowe.pl/word/?hash=ee86b903a1bc60c4c8624d75d7041033&amp;id=202707&amp;typ=epreuro.com.pl" TargetMode="External"/><Relationship Id="rId14" Type="http://schemas.openxmlformats.org/officeDocument/2006/relationships/hyperlink" Target="http://iiyama.biuroprasowe.pl/word/?hash=ee86b903a1bc60c4c8624d75d7041033&amp;id=202707&amp;typ=eprmediaexpert.pl" TargetMode="External"/><Relationship Id="rId15" Type="http://schemas.openxmlformats.org/officeDocument/2006/relationships/hyperlink" Target="http://proline.pl/" TargetMode="External"/><Relationship Id="rId16" Type="http://schemas.openxmlformats.org/officeDocument/2006/relationships/hyperlink" Target="http://iiyama.biuroprasowe.pl/word/?hash=ee86b903a1bc60c4c8624d75d7041033&amp;id=202707&amp;typ=epralsen.pl" TargetMode="External"/><Relationship Id="rId17" Type="http://schemas.openxmlformats.org/officeDocument/2006/relationships/hyperlink" Target="https://iiyama.com/pl_pl/kup-monitor/" TargetMode="External"/><Relationship Id="rId1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2026-10-14T02:27:12+02:00</dcterms:created>
  <dcterms:modified xsi:type="dcterms:W3CDTF">2026-10-14T02:27:12+02:00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